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720" w:hanging="1200" w:hangingChars="400"/>
        <w:contextualSpacing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" w:hAnsi="仿宋" w:eastAsia="仿宋" w:cs="仿宋"/>
          <w:sz w:val="18"/>
          <w:szCs w:val="18"/>
        </w:rPr>
        <w:tab/>
      </w:r>
    </w:p>
    <w:p>
      <w:pPr>
        <w:adjustRightInd w:val="0"/>
        <w:snapToGrid w:val="0"/>
        <w:spacing w:line="360" w:lineRule="auto"/>
        <w:ind w:left="720" w:hanging="1767" w:hangingChars="400"/>
        <w:contextualSpacing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社会组织参与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乡村振兴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申报表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90"/>
        <w:gridCol w:w="600"/>
        <w:gridCol w:w="3675"/>
        <w:gridCol w:w="963"/>
        <w:gridCol w:w="987"/>
        <w:gridCol w:w="1050"/>
        <w:gridCol w:w="5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社会组织名称(填写全称)</w:t>
            </w:r>
          </w:p>
        </w:tc>
        <w:tc>
          <w:tcPr>
            <w:tcW w:w="4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统一社会组织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信用代码</w:t>
            </w:r>
          </w:p>
        </w:tc>
        <w:tc>
          <w:tcPr>
            <w:tcW w:w="520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业务主管单位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</w:p>
        </w:tc>
        <w:tc>
          <w:tcPr>
            <w:tcW w:w="4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组织类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62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□A社会团体      □B民办非企业单位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1502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受益的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乡村振兴项目及受益人员</w:t>
            </w:r>
          </w:p>
        </w:tc>
        <w:tc>
          <w:tcPr>
            <w:tcW w:w="1267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项目类别（可多选）</w:t>
            </w:r>
          </w:p>
        </w:tc>
        <w:tc>
          <w:tcPr>
            <w:tcW w:w="1248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□A产业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□B消费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□C教育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□D健康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□E养老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□F就业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　□G其他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720" w:hanging="720" w:hangingChars="400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年以来投入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的资金数　　　　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　万元</w:t>
            </w:r>
          </w:p>
        </w:tc>
        <w:tc>
          <w:tcPr>
            <w:tcW w:w="820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年以来实施的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项目数量　　　　　　　　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年以来受益人口数　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820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年以来投入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的人员数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人（其中，志愿者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 xml:space="preserve"> 人）</w:t>
            </w:r>
          </w:p>
        </w:tc>
      </w:tr>
    </w:tbl>
    <w:p>
      <w:pPr>
        <w:adjustRightInd w:val="0"/>
        <w:snapToGrid w:val="0"/>
        <w:spacing w:line="360" w:lineRule="auto"/>
        <w:ind w:left="720" w:hanging="720" w:hangingChars="400"/>
        <w:contextualSpacing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注：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1.乡村振兴是指参与农村乡镇的“三农问题”建设，巩固拓展脱贫攻坚成果，</w:t>
      </w:r>
      <w:bookmarkStart w:id="0" w:name="_GoBack"/>
      <w:bookmarkEnd w:id="0"/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实现乡村产业兴旺、生态宜居、乡风文明、治理有效、生活富裕的良好局面。</w:t>
      </w:r>
    </w:p>
    <w:p>
      <w:pPr>
        <w:adjustRightInd w:val="0"/>
        <w:snapToGrid w:val="0"/>
        <w:spacing w:line="360" w:lineRule="auto"/>
        <w:ind w:left="717" w:leftChars="170" w:hanging="360" w:hangingChars="200"/>
        <w:contextualSpacing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</w:t>
      </w:r>
      <w:r>
        <w:rPr>
          <w:rFonts w:hint="eastAsia" w:ascii="仿宋" w:hAnsi="仿宋" w:eastAsia="仿宋" w:cs="仿宋"/>
          <w:sz w:val="18"/>
          <w:szCs w:val="18"/>
        </w:rPr>
        <w:t>.投入资金数指用于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乡村振兴</w:t>
      </w:r>
      <w:r>
        <w:rPr>
          <w:rFonts w:hint="eastAsia" w:ascii="仿宋" w:hAnsi="仿宋" w:eastAsia="仿宋" w:cs="仿宋"/>
          <w:sz w:val="18"/>
          <w:szCs w:val="18"/>
        </w:rPr>
        <w:t>工作的自有资金和募集资金总数；</w:t>
      </w:r>
    </w:p>
    <w:p>
      <w:pPr>
        <w:adjustRightInd w:val="0"/>
        <w:snapToGrid w:val="0"/>
        <w:spacing w:line="360" w:lineRule="auto"/>
        <w:ind w:left="720" w:hanging="720" w:hangingChars="400"/>
        <w:contextualSpacing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 xml:space="preserve">    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</w:rPr>
        <w:t>.投入人员数指参与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乡村振兴</w:t>
      </w:r>
      <w:r>
        <w:rPr>
          <w:rFonts w:hint="eastAsia" w:ascii="仿宋" w:hAnsi="仿宋" w:eastAsia="仿宋" w:cs="仿宋"/>
          <w:sz w:val="18"/>
          <w:szCs w:val="18"/>
        </w:rPr>
        <w:t>工作的正式工作人员和志愿者数量。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43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1482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14E7"/>
    <w:rsid w:val="00176B7E"/>
    <w:rsid w:val="00177068"/>
    <w:rsid w:val="001835C0"/>
    <w:rsid w:val="001922BE"/>
    <w:rsid w:val="001A305A"/>
    <w:rsid w:val="001A325A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73EF1"/>
    <w:rsid w:val="0097687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537A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C0001"/>
    <w:rsid w:val="00CD438C"/>
    <w:rsid w:val="00CF7AE7"/>
    <w:rsid w:val="00D04E54"/>
    <w:rsid w:val="00D64EF7"/>
    <w:rsid w:val="00D97FB9"/>
    <w:rsid w:val="00DC046D"/>
    <w:rsid w:val="00DC7FE9"/>
    <w:rsid w:val="00DD1382"/>
    <w:rsid w:val="00DE3C4B"/>
    <w:rsid w:val="00DF0244"/>
    <w:rsid w:val="00DF1E4C"/>
    <w:rsid w:val="00E02DEE"/>
    <w:rsid w:val="00E161C3"/>
    <w:rsid w:val="00E22108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6569"/>
    <w:rsid w:val="013245E7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CAA5671"/>
    <w:rsid w:val="0ED1377B"/>
    <w:rsid w:val="12A744BB"/>
    <w:rsid w:val="14383711"/>
    <w:rsid w:val="147814CD"/>
    <w:rsid w:val="14EB32F5"/>
    <w:rsid w:val="170F5D5D"/>
    <w:rsid w:val="17D62C55"/>
    <w:rsid w:val="19C9400D"/>
    <w:rsid w:val="19D3775A"/>
    <w:rsid w:val="1A0739AC"/>
    <w:rsid w:val="1A164B7C"/>
    <w:rsid w:val="1A5F4E77"/>
    <w:rsid w:val="1BFE22A0"/>
    <w:rsid w:val="207C2052"/>
    <w:rsid w:val="23AD749E"/>
    <w:rsid w:val="268866BA"/>
    <w:rsid w:val="28312E5D"/>
    <w:rsid w:val="295B042E"/>
    <w:rsid w:val="2D0E02BF"/>
    <w:rsid w:val="2E43099C"/>
    <w:rsid w:val="313E01E2"/>
    <w:rsid w:val="323F5A66"/>
    <w:rsid w:val="341B77A4"/>
    <w:rsid w:val="345650CE"/>
    <w:rsid w:val="36765D5C"/>
    <w:rsid w:val="36836C5F"/>
    <w:rsid w:val="3E046F2F"/>
    <w:rsid w:val="3EBC1EDC"/>
    <w:rsid w:val="3EDB281C"/>
    <w:rsid w:val="40892284"/>
    <w:rsid w:val="41772D7B"/>
    <w:rsid w:val="41FC47CF"/>
    <w:rsid w:val="45DD5C36"/>
    <w:rsid w:val="48725ED9"/>
    <w:rsid w:val="4A0D5D9F"/>
    <w:rsid w:val="4A11257D"/>
    <w:rsid w:val="4A5D6031"/>
    <w:rsid w:val="4AAB4284"/>
    <w:rsid w:val="4B4F46FD"/>
    <w:rsid w:val="4D3502A6"/>
    <w:rsid w:val="4FE151C6"/>
    <w:rsid w:val="558B659B"/>
    <w:rsid w:val="5A9D25D4"/>
    <w:rsid w:val="5D187EEA"/>
    <w:rsid w:val="5D5B4495"/>
    <w:rsid w:val="61E656BF"/>
    <w:rsid w:val="632D7E1E"/>
    <w:rsid w:val="64370B94"/>
    <w:rsid w:val="67852A05"/>
    <w:rsid w:val="68267D41"/>
    <w:rsid w:val="6AB26D01"/>
    <w:rsid w:val="6BC47F42"/>
    <w:rsid w:val="6C3D25FE"/>
    <w:rsid w:val="6C897C84"/>
    <w:rsid w:val="6EFC2FFC"/>
    <w:rsid w:val="721E5323"/>
    <w:rsid w:val="73347B3D"/>
    <w:rsid w:val="757E207B"/>
    <w:rsid w:val="7B0679FF"/>
    <w:rsid w:val="7C4255C2"/>
    <w:rsid w:val="7D86127D"/>
    <w:rsid w:val="7E0D5312"/>
    <w:rsid w:val="7F6244C4"/>
    <w:rsid w:val="7FE019D3"/>
    <w:rsid w:val="7FE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1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3">
    <w:name w:val="annotation text"/>
    <w:basedOn w:val="1"/>
    <w:link w:val="21"/>
    <w:qFormat/>
    <w:uiPriority w:val="99"/>
    <w:pPr>
      <w:jc w:val="left"/>
    </w:pPr>
  </w:style>
  <w:style w:type="paragraph" w:styleId="4">
    <w:name w:val="Body Text"/>
    <w:basedOn w:val="1"/>
    <w:link w:val="32"/>
    <w:qFormat/>
    <w:uiPriority w:val="0"/>
    <w:pPr>
      <w:adjustRightInd w:val="0"/>
      <w:spacing w:line="360" w:lineRule="auto"/>
      <w:textAlignment w:val="baseline"/>
    </w:pPr>
    <w:rPr>
      <w:rFonts w:ascii="Times New Roman" w:hAnsi="Times New Roman" w:eastAsia="楷体_GB2312"/>
      <w:b/>
      <w:kern w:val="0"/>
      <w:sz w:val="18"/>
      <w:szCs w:val="28"/>
    </w:rPr>
  </w:style>
  <w:style w:type="paragraph" w:styleId="5">
    <w:name w:val="Plain Text"/>
    <w:basedOn w:val="1"/>
    <w:link w:val="29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7"/>
    <w:qFormat/>
    <w:uiPriority w:val="0"/>
    <w:rPr>
      <w:sz w:val="16"/>
      <w:szCs w:val="16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8"/>
    <w:qFormat/>
    <w:uiPriority w:val="0"/>
    <w:rPr>
      <w:b/>
      <w:bCs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kern w:val="2"/>
      <w:sz w:val="18"/>
      <w:szCs w:val="22"/>
    </w:rPr>
  </w:style>
  <w:style w:type="character" w:customStyle="1" w:styleId="20">
    <w:name w:val="日期 Char"/>
    <w:basedOn w:val="13"/>
    <w:link w:val="6"/>
    <w:qFormat/>
    <w:uiPriority w:val="0"/>
    <w:rPr>
      <w:kern w:val="2"/>
      <w:sz w:val="21"/>
      <w:szCs w:val="22"/>
    </w:rPr>
  </w:style>
  <w:style w:type="character" w:customStyle="1" w:styleId="21">
    <w:name w:val="批注文字 Char"/>
    <w:basedOn w:val="13"/>
    <w:link w:val="3"/>
    <w:qFormat/>
    <w:uiPriority w:val="99"/>
    <w:rPr>
      <w:kern w:val="2"/>
      <w:sz w:val="21"/>
      <w:szCs w:val="22"/>
    </w:rPr>
  </w:style>
  <w:style w:type="character" w:customStyle="1" w:styleId="22">
    <w:name w:val="font1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25">
    <w:name w:val="font131"/>
    <w:basedOn w:val="13"/>
    <w:qFormat/>
    <w:uiPriority w:val="0"/>
    <w:rPr>
      <w:rFonts w:hint="default" w:ascii="ˎ̥" w:hAnsi="ˎ̥"/>
      <w:b/>
      <w:bCs/>
      <w:color w:val="FF0000"/>
      <w:sz w:val="20"/>
      <w:szCs w:val="20"/>
    </w:rPr>
  </w:style>
  <w:style w:type="character" w:customStyle="1" w:styleId="26">
    <w:name w:val="font1"/>
    <w:basedOn w:val="13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27">
    <w:name w:val="批注框文本 Char"/>
    <w:basedOn w:val="13"/>
    <w:link w:val="7"/>
    <w:qFormat/>
    <w:uiPriority w:val="0"/>
    <w:rPr>
      <w:kern w:val="2"/>
      <w:sz w:val="16"/>
      <w:szCs w:val="16"/>
    </w:rPr>
  </w:style>
  <w:style w:type="character" w:customStyle="1" w:styleId="28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9">
    <w:name w:val="纯文本 Char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30">
    <w:name w:val="纯文本 Char1"/>
    <w:basedOn w:val="1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文档结构图 Char"/>
    <w:basedOn w:val="13"/>
    <w:link w:val="2"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32">
    <w:name w:val="正文文本 Char"/>
    <w:basedOn w:val="13"/>
    <w:link w:val="4"/>
    <w:qFormat/>
    <w:uiPriority w:val="0"/>
    <w:rPr>
      <w:rFonts w:ascii="Times New Roman" w:hAnsi="Times New Roman" w:eastAsia="楷体_GB2312"/>
      <w:b/>
      <w:sz w:val="18"/>
      <w:szCs w:val="28"/>
    </w:rPr>
  </w:style>
  <w:style w:type="character" w:customStyle="1" w:styleId="33">
    <w:name w:val="批注主题 Char1"/>
    <w:basedOn w:val="21"/>
    <w:qFormat/>
    <w:uiPriority w:val="0"/>
    <w:rPr>
      <w:b/>
      <w:bCs/>
      <w:kern w:val="2"/>
      <w:sz w:val="21"/>
      <w:szCs w:val="22"/>
    </w:r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3B22E-2322-4AE8-B71A-5923796D30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43</Pages>
  <Words>2657</Words>
  <Characters>15148</Characters>
  <Lines>126</Lines>
  <Paragraphs>35</Paragraphs>
  <TotalTime>1</TotalTime>
  <ScaleCrop>false</ScaleCrop>
  <LinksUpToDate>false</LinksUpToDate>
  <CharactersWithSpaces>17770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2018-03-26T01:09:00Z</dcterms:created>
  <dc:creator>Administrator</dc:creator>
  <cp:lastModifiedBy>Tony~ </cp:lastModifiedBy>
  <cp:lastPrinted>2018-03-22T02:40:00Z</cp:lastPrinted>
  <dcterms:modified xsi:type="dcterms:W3CDTF">2021-05-11T06:13:35Z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5268FEA220564248869AA044A95B54A1</vt:lpwstr>
  </property>
</Properties>
</file>