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hint="eastAsia" w:ascii="Times New Roman" w:hAnsi="Times New Roman" w:eastAsia="方正小标宋_GBK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sz w:val="40"/>
          <w:szCs w:val="40"/>
        </w:rPr>
        <w:t>长春新区信息公开保密审查表</w:t>
      </w:r>
    </w:p>
    <w:bookmarkEnd w:id="0"/>
    <w:p>
      <w:pPr>
        <w:spacing w:line="480" w:lineRule="exact"/>
        <w:jc w:val="center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    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4"/>
        </w:rPr>
        <w:t>填表日期：</w:t>
      </w:r>
      <w:r>
        <w:rPr>
          <w:rFonts w:hint="eastAsia" w:ascii="Times New Roman" w:hAnsi="Times New Roman" w:eastAsia="方正仿宋_GBK"/>
          <w:sz w:val="24"/>
        </w:rPr>
        <w:t xml:space="preserve"> 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24"/>
        </w:rPr>
        <w:t xml:space="preserve"> 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4"/>
        </w:rPr>
        <w:t>年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4"/>
        </w:rPr>
        <w:t>月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4"/>
        </w:rPr>
        <w:t>日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11"/>
        <w:gridCol w:w="831"/>
        <w:gridCol w:w="1086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拟公开信息</w:t>
            </w:r>
            <w:r>
              <w:rPr>
                <w:rFonts w:hint="eastAsia" w:ascii="Times New Roman" w:hAnsi="Times New Roman" w:eastAsia="方正仿宋_GBK"/>
                <w:sz w:val="24"/>
              </w:rPr>
              <w:t>部门</w:t>
            </w: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highlight w:val="darkMagenta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信息名称</w:t>
            </w:r>
          </w:p>
        </w:tc>
        <w:tc>
          <w:tcPr>
            <w:tcW w:w="334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文号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信息载体形式</w:t>
            </w: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公文类     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非公文类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信息拟公开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主题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重要会议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行政许可  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安全生产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规章制度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教育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应急管理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督查审计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行政权力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疫情防控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扶贫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结果公告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社会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救助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促进就业 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规划计划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住建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监管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重大项目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行政处罚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提案议案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统计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政务动态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食药卫生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政府采购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公共资源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文体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减税降费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城乡建设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财政专项基金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预决算信息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财政资金直达基层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收费基金清单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双随机一公开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政策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</w:rPr>
              <w:t>解读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承诺事项   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国有资产监管  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国土资源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环境保护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年度报告   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信用体系   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营商环境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</w:rPr>
              <w:t>信息拟公开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题材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702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决定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公告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通知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通告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报告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批复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会议纪要      </w:t>
            </w:r>
            <w:r>
              <w:rPr>
                <w:rFonts w:hint="eastAsia"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信息成文时间</w:t>
            </w:r>
          </w:p>
        </w:tc>
        <w:tc>
          <w:tcPr>
            <w:tcW w:w="2511" w:type="dxa"/>
            <w:noWrap w:val="0"/>
            <w:vAlign w:val="top"/>
          </w:tcPr>
          <w:p>
            <w:pPr>
              <w:spacing w:line="240" w:lineRule="atLeast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﻿</w:t>
            </w:r>
          </w:p>
        </w:tc>
        <w:tc>
          <w:tcPr>
            <w:tcW w:w="1917" w:type="dxa"/>
            <w:gridSpan w:val="2"/>
            <w:noWrap w:val="0"/>
            <w:vAlign w:val="top"/>
          </w:tcPr>
          <w:p>
            <w:pPr>
              <w:spacing w:line="240" w:lineRule="atLeast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信息拟公开时间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  <w:highlight w:val="lightGray"/>
              </w:rPr>
            </w:pPr>
            <w:r>
              <w:rPr>
                <w:rFonts w:ascii="Times New Roman" w:hAnsi="Times New Roman" w:eastAsia="方正仿宋_GBK"/>
                <w:sz w:val="24"/>
              </w:rPr>
              <w:t>信息内容摘要</w:t>
            </w: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拟公开信息机关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自审意见</w:t>
            </w: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审查责任人签字</w:t>
            </w:r>
            <w:r>
              <w:rPr>
                <w:rFonts w:hint="eastAsia" w:ascii="Times New Roman" w:hAnsi="Times New Roman" w:eastAsia="方正仿宋_GBK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信息公开保密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审查工作机构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审核意见</w:t>
            </w: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应予公开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511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不予公开理由</w:t>
            </w:r>
          </w:p>
        </w:tc>
        <w:tc>
          <w:tcPr>
            <w:tcW w:w="4509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 xml:space="preserve">国家秘密      </w:t>
            </w:r>
            <w:r>
              <w:rPr>
                <w:rFonts w:hint="eastAsia"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商业秘密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5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4509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个人隐私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5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4509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其他不予公开的情形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不予公开的依据：</w:t>
            </w:r>
          </w:p>
          <w:p>
            <w:pPr>
              <w:spacing w:line="480" w:lineRule="exact"/>
              <w:ind w:firstLine="1200" w:firstLineChars="5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审查责任人签字：          （盖章）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主管领导人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审批意见</w:t>
            </w:r>
          </w:p>
        </w:tc>
        <w:tc>
          <w:tcPr>
            <w:tcW w:w="7020" w:type="dxa"/>
            <w:gridSpan w:val="4"/>
            <w:noWrap w:val="0"/>
            <w:vAlign w:val="bottom"/>
          </w:tcPr>
          <w:p>
            <w:pPr>
              <w:spacing w:line="48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签字：         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（盖章）</w:t>
            </w:r>
            <w:r>
              <w:rPr>
                <w:rFonts w:ascii="Times New Roman" w:hAnsi="Times New Roman"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</w:t>
            </w:r>
          </w:p>
        </w:tc>
        <w:tc>
          <w:tcPr>
            <w:tcW w:w="7020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800" w:bottom="1984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Times New Roman" w:hAnsi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Times New Roman" w:hAnsi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NSnnV0gAAAAYBAAAPAAAAAAAAAAEAIAAAACIAAABkcnMvZG93bnJldi54&#10;bWxQSwECFAAUAAAACACHTuJA9Aknl8cBAACZAwAADgAAAAAAAAABACAAAAAh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5F67"/>
    <w:rsid w:val="0BDA3DA7"/>
    <w:rsid w:val="0D5D5F67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2021-10-13T11:02:00Z</dcterms:created>
  <dc:creator>瑶瑶</dc:creator>
  <cp:lastModifiedBy>瑶瑶</cp:lastModifiedBy>
  <dcterms:modified xsi:type="dcterms:W3CDTF">2021-10-13T11:03:19Z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CB2D12F5A9D645C3B8C85B7ABD98C974</vt:lpwstr>
  </property>
</Properties>
</file>